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E3D" w:rsidRPr="00B45074" w:rsidRDefault="004E3E3D" w:rsidP="004E3E3D">
      <w:pPr>
        <w:pStyle w:val="ListParagraph"/>
        <w:tabs>
          <w:tab w:val="left" w:pos="0"/>
        </w:tabs>
        <w:spacing w:before="240" w:line="276" w:lineRule="auto"/>
        <w:jc w:val="right"/>
        <w:rPr>
          <w:rFonts w:ascii="Book Antiqua" w:hAnsi="Book Antiqua"/>
          <w:b/>
          <w:bCs/>
          <w:sz w:val="24"/>
          <w:szCs w:val="24"/>
          <w:u w:val="single"/>
          <w:lang w:val="en-GB"/>
        </w:rPr>
      </w:pPr>
      <w:r w:rsidRPr="00B45074">
        <w:rPr>
          <w:rFonts w:ascii="Book Antiqua" w:hAnsi="Book Antiqua"/>
          <w:b/>
          <w:bCs/>
          <w:sz w:val="24"/>
          <w:szCs w:val="24"/>
          <w:u w:val="single"/>
          <w:lang w:val="en-GB"/>
        </w:rPr>
        <w:t>Annexure–</w:t>
      </w:r>
      <w:r>
        <w:rPr>
          <w:rFonts w:ascii="Book Antiqua" w:hAnsi="Book Antiqua"/>
          <w:b/>
          <w:bCs/>
          <w:sz w:val="24"/>
          <w:szCs w:val="24"/>
          <w:u w:val="single"/>
          <w:lang w:val="en-GB"/>
        </w:rPr>
        <w:t>II</w:t>
      </w:r>
    </w:p>
    <w:p w:rsidR="004E3E3D" w:rsidRPr="00B45074" w:rsidRDefault="004E3E3D" w:rsidP="004E3E3D">
      <w:pPr>
        <w:overflowPunct/>
        <w:spacing w:before="240" w:line="276" w:lineRule="auto"/>
        <w:jc w:val="center"/>
        <w:textAlignment w:val="auto"/>
        <w:rPr>
          <w:rFonts w:ascii="Book Antiqua" w:eastAsiaTheme="minorHAnsi" w:hAnsi="Book Antiqua"/>
          <w:b/>
          <w:bCs/>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AGREEMENT</w:t>
      </w:r>
    </w:p>
    <w:p w:rsidR="004E3E3D" w:rsidRDefault="004E3E3D" w:rsidP="004E3E3D">
      <w:pPr>
        <w:tabs>
          <w:tab w:val="left" w:pos="9781"/>
        </w:tabs>
        <w:overflowPunct/>
        <w:spacing w:before="240" w:line="276" w:lineRule="auto"/>
        <w:jc w:val="both"/>
        <w:textAlignment w:val="auto"/>
        <w:rPr>
          <w:rFonts w:ascii="Book Antiqua" w:eastAsiaTheme="minorHAnsi" w:hAnsi="Book Antiqua"/>
          <w:color w:val="000000"/>
          <w:sz w:val="24"/>
          <w:szCs w:val="24"/>
          <w:lang w:val="en-GB" w:eastAsia="en-US" w:bidi="hi-IN"/>
        </w:rPr>
      </w:pPr>
      <w:r w:rsidRPr="004D6EFC">
        <w:rPr>
          <w:rFonts w:ascii="Book Antiqua" w:eastAsiaTheme="minorHAnsi" w:hAnsi="Book Antiqua"/>
          <w:color w:val="000000"/>
          <w:sz w:val="24"/>
          <w:szCs w:val="24"/>
          <w:lang w:val="en-GB" w:eastAsia="en-US" w:bidi="hi-IN"/>
        </w:rPr>
        <w:t>Agreement between the Bureau of Energy Efficiency, a statutory body under the Ministry of Power and Building owner(s)/authorized representative of</w:t>
      </w:r>
      <w:r>
        <w:rPr>
          <w:rFonts w:ascii="Book Antiqua" w:eastAsiaTheme="minorHAnsi" w:hAnsi="Book Antiqua"/>
          <w:b/>
          <w:bCs/>
          <w:color w:val="000000"/>
          <w:sz w:val="24"/>
          <w:szCs w:val="24"/>
          <w:lang w:val="en-GB" w:eastAsia="en-US" w:bidi="hi-IN"/>
        </w:rPr>
        <w:t xml:space="preserve"> </w:t>
      </w:r>
      <w:r w:rsidRPr="00B45074">
        <w:rPr>
          <w:rFonts w:ascii="Book Antiqua" w:eastAsiaTheme="minorHAnsi" w:hAnsi="Book Antiqua"/>
          <w:color w:val="000000"/>
          <w:sz w:val="24"/>
          <w:szCs w:val="24"/>
          <w:u w:val="single"/>
          <w:lang w:val="en-GB" w:eastAsia="en-US" w:bidi="hi-IN"/>
        </w:rPr>
        <w:t>(building name and address)</w:t>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sidRPr="004D6EFC">
        <w:rPr>
          <w:rFonts w:ascii="Book Antiqua" w:eastAsiaTheme="minorHAnsi" w:hAnsi="Book Antiqua"/>
          <w:color w:val="000000"/>
          <w:sz w:val="24"/>
          <w:szCs w:val="24"/>
          <w:u w:val="single"/>
          <w:lang w:val="en-GB" w:eastAsia="en-US" w:bidi="hi-IN"/>
        </w:rPr>
        <w:t xml:space="preserve"> </w:t>
      </w:r>
      <w:r w:rsidRPr="004D6EFC">
        <w:rPr>
          <w:rFonts w:ascii="Book Antiqua" w:eastAsiaTheme="minorHAnsi" w:hAnsi="Book Antiqua"/>
          <w:color w:val="000000"/>
          <w:sz w:val="24"/>
          <w:szCs w:val="24"/>
          <w:lang w:val="en-GB" w:eastAsia="en-US" w:bidi="hi-IN"/>
        </w:rPr>
        <w:t>under</w:t>
      </w:r>
      <w:r w:rsidRPr="00B45074">
        <w:rPr>
          <w:rFonts w:ascii="Book Antiqua" w:eastAsiaTheme="minorHAnsi" w:hAnsi="Book Antiqua"/>
          <w:b/>
          <w:bCs/>
          <w:color w:val="000000"/>
          <w:sz w:val="24"/>
          <w:szCs w:val="24"/>
          <w:lang w:val="en-GB" w:eastAsia="en-US" w:bidi="hi-IN"/>
        </w:rPr>
        <w:t xml:space="preserve"> </w:t>
      </w:r>
      <w:r w:rsidRPr="004D6EFC">
        <w:rPr>
          <w:rFonts w:ascii="Book Antiqua" w:eastAsiaTheme="minorHAnsi" w:hAnsi="Book Antiqua"/>
          <w:color w:val="000000"/>
          <w:sz w:val="24"/>
          <w:szCs w:val="24"/>
          <w:lang w:val="en-GB" w:eastAsia="en-US" w:bidi="hi-IN"/>
        </w:rPr>
        <w:t xml:space="preserve">the </w:t>
      </w:r>
      <w:r w:rsidRPr="00B45074">
        <w:rPr>
          <w:rFonts w:ascii="Book Antiqua" w:eastAsiaTheme="minorHAnsi" w:hAnsi="Book Antiqua"/>
          <w:b/>
          <w:bCs/>
          <w:color w:val="000000"/>
          <w:sz w:val="24"/>
          <w:szCs w:val="24"/>
          <w:lang w:val="en-GB" w:eastAsia="en-US" w:bidi="hi-IN"/>
        </w:rPr>
        <w:t>“BEE Star Rating of Commercial Buildings</w:t>
      </w:r>
      <w:r>
        <w:rPr>
          <w:rFonts w:ascii="Book Antiqua" w:eastAsiaTheme="minorHAnsi" w:hAnsi="Book Antiqua"/>
          <w:b/>
          <w:bCs/>
          <w:color w:val="000000"/>
          <w:sz w:val="24"/>
          <w:szCs w:val="24"/>
          <w:lang w:val="en-GB" w:eastAsia="en-US" w:bidi="hi-IN"/>
        </w:rPr>
        <w:t xml:space="preserve"> </w:t>
      </w:r>
      <w:r w:rsidRPr="003D1151">
        <w:rPr>
          <w:b/>
          <w:bCs/>
        </w:rPr>
        <w:t>(</w:t>
      </w:r>
      <w:r w:rsidRPr="003D1151">
        <w:rPr>
          <w:rFonts w:ascii="Book Antiqua" w:eastAsiaTheme="minorHAnsi" w:hAnsi="Book Antiqua"/>
          <w:b/>
          <w:bCs/>
          <w:color w:val="000000"/>
          <w:sz w:val="24"/>
          <w:szCs w:val="24"/>
          <w:lang w:val="en-GB" w:eastAsia="en-US" w:bidi="hi-IN"/>
        </w:rPr>
        <w:t>typology</w:t>
      </w:r>
      <w:r>
        <w:rPr>
          <w:rFonts w:ascii="Book Antiqua" w:eastAsiaTheme="minorHAnsi" w:hAnsi="Book Antiqua"/>
          <w:b/>
          <w:bCs/>
          <w:color w:val="000000"/>
          <w:sz w:val="24"/>
          <w:szCs w:val="24"/>
          <w:lang w:val="en-GB" w:eastAsia="en-US" w:bidi="hi-IN"/>
        </w:rPr>
        <w:t xml:space="preserve"> - </w:t>
      </w:r>
      <w:r w:rsidRPr="003D1151">
        <w:rPr>
          <w:rFonts w:ascii="Book Antiqua" w:eastAsiaTheme="minorHAnsi" w:hAnsi="Book Antiqua"/>
          <w:b/>
          <w:bCs/>
          <w:color w:val="000000"/>
          <w:sz w:val="24"/>
          <w:szCs w:val="24"/>
          <w:lang w:val="en-GB" w:eastAsia="en-US" w:bidi="hi-IN"/>
        </w:rPr>
        <w:t>Office/</w:t>
      </w:r>
      <w:r>
        <w:rPr>
          <w:rFonts w:ascii="Book Antiqua" w:eastAsiaTheme="minorHAnsi" w:hAnsi="Book Antiqua"/>
          <w:b/>
          <w:bCs/>
          <w:color w:val="000000"/>
          <w:sz w:val="24"/>
          <w:szCs w:val="24"/>
          <w:lang w:val="en-GB" w:eastAsia="en-US" w:bidi="hi-IN"/>
        </w:rPr>
        <w:t xml:space="preserve"> </w:t>
      </w:r>
      <w:r w:rsidRPr="003D1151">
        <w:rPr>
          <w:rFonts w:ascii="Book Antiqua" w:eastAsiaTheme="minorHAnsi" w:hAnsi="Book Antiqua"/>
          <w:b/>
          <w:bCs/>
          <w:color w:val="000000"/>
          <w:sz w:val="24"/>
          <w:szCs w:val="24"/>
          <w:lang w:val="en-GB" w:eastAsia="en-US" w:bidi="hi-IN"/>
        </w:rPr>
        <w:t>BPO/</w:t>
      </w:r>
      <w:r>
        <w:rPr>
          <w:rFonts w:ascii="Book Antiqua" w:eastAsiaTheme="minorHAnsi" w:hAnsi="Book Antiqua"/>
          <w:b/>
          <w:bCs/>
          <w:color w:val="000000"/>
          <w:sz w:val="24"/>
          <w:szCs w:val="24"/>
          <w:lang w:val="en-GB" w:eastAsia="en-US" w:bidi="hi-IN"/>
        </w:rPr>
        <w:t xml:space="preserve"> </w:t>
      </w:r>
      <w:r w:rsidRPr="003D1151">
        <w:rPr>
          <w:rFonts w:ascii="Book Antiqua" w:eastAsiaTheme="minorHAnsi" w:hAnsi="Book Antiqua"/>
          <w:b/>
          <w:bCs/>
          <w:color w:val="000000"/>
          <w:sz w:val="24"/>
          <w:szCs w:val="24"/>
          <w:lang w:val="en-GB" w:eastAsia="en-US" w:bidi="hi-IN"/>
        </w:rPr>
        <w:t>Shopping Mall/</w:t>
      </w:r>
      <w:r>
        <w:rPr>
          <w:rFonts w:ascii="Book Antiqua" w:eastAsiaTheme="minorHAnsi" w:hAnsi="Book Antiqua"/>
          <w:b/>
          <w:bCs/>
          <w:color w:val="000000"/>
          <w:sz w:val="24"/>
          <w:szCs w:val="24"/>
          <w:lang w:val="en-GB" w:eastAsia="en-US" w:bidi="hi-IN"/>
        </w:rPr>
        <w:t xml:space="preserve"> </w:t>
      </w:r>
      <w:r w:rsidRPr="003D1151">
        <w:rPr>
          <w:rFonts w:ascii="Book Antiqua" w:eastAsiaTheme="minorHAnsi" w:hAnsi="Book Antiqua"/>
          <w:b/>
          <w:bCs/>
          <w:color w:val="000000"/>
          <w:sz w:val="24"/>
          <w:szCs w:val="24"/>
          <w:lang w:val="en-GB" w:eastAsia="en-US" w:bidi="hi-IN"/>
        </w:rPr>
        <w:t>Hospital)</w:t>
      </w:r>
      <w:r w:rsidRPr="00B45074">
        <w:rPr>
          <w:rFonts w:ascii="Book Antiqua" w:eastAsiaTheme="minorHAnsi" w:hAnsi="Book Antiqua"/>
          <w:b/>
          <w:bCs/>
          <w:color w:val="000000"/>
          <w:sz w:val="24"/>
          <w:szCs w:val="24"/>
          <w:lang w:val="en-GB" w:eastAsia="en-US" w:bidi="hi-IN"/>
        </w:rPr>
        <w:t>”</w:t>
      </w:r>
      <w:r w:rsidRPr="00B45074">
        <w:rPr>
          <w:rFonts w:ascii="Book Antiqua" w:eastAsiaTheme="minorHAnsi" w:hAnsi="Book Antiqua"/>
          <w:color w:val="000000"/>
          <w:sz w:val="24"/>
          <w:szCs w:val="24"/>
          <w:lang w:val="en-GB" w:eastAsia="en-US" w:bidi="hi-IN"/>
        </w:rPr>
        <w:t xml:space="preserve">. </w:t>
      </w:r>
    </w:p>
    <w:p w:rsidR="004E3E3D" w:rsidRPr="00B45074" w:rsidRDefault="004E3E3D" w:rsidP="004E3E3D">
      <w:pPr>
        <w:tabs>
          <w:tab w:val="left" w:pos="9781"/>
        </w:tabs>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Whereas the Bureau of Energy Efficiency, Ministry of Power (hereinafter referred to as the Bureau), a statutory body established under the Energy Conservation Act 2001, (52 of 2001) with its office at </w:t>
      </w:r>
      <w:r>
        <w:rPr>
          <w:rFonts w:ascii="Book Antiqua" w:eastAsiaTheme="minorHAnsi" w:hAnsi="Book Antiqua"/>
          <w:color w:val="000000"/>
          <w:sz w:val="24"/>
          <w:szCs w:val="24"/>
          <w:lang w:val="en-GB" w:eastAsia="en-US" w:bidi="hi-IN"/>
        </w:rPr>
        <w:t>“</w:t>
      </w:r>
      <w:r w:rsidRPr="00B45074">
        <w:rPr>
          <w:rFonts w:ascii="Book Antiqua" w:eastAsiaTheme="minorHAnsi" w:hAnsi="Book Antiqua"/>
          <w:color w:val="000000"/>
          <w:sz w:val="24"/>
          <w:szCs w:val="24"/>
          <w:lang w:val="en-GB" w:eastAsia="en-US" w:bidi="hi-IN"/>
        </w:rPr>
        <w:t>Bureau of Energy Efficiency 4</w:t>
      </w:r>
      <w:r w:rsidRPr="00B45074">
        <w:rPr>
          <w:rFonts w:ascii="Book Antiqua" w:eastAsiaTheme="minorHAnsi" w:hAnsi="Book Antiqua"/>
          <w:color w:val="000000"/>
          <w:sz w:val="24"/>
          <w:szCs w:val="24"/>
          <w:vertAlign w:val="superscript"/>
          <w:lang w:val="en-GB" w:eastAsia="en-US" w:bidi="hi-IN"/>
        </w:rPr>
        <w:t>th</w:t>
      </w:r>
      <w:r w:rsidRPr="00B45074">
        <w:rPr>
          <w:rFonts w:ascii="Book Antiqua" w:eastAsiaTheme="minorHAnsi" w:hAnsi="Book Antiqua"/>
          <w:color w:val="000000"/>
          <w:sz w:val="24"/>
          <w:szCs w:val="24"/>
          <w:lang w:val="en-GB" w:eastAsia="en-US" w:bidi="hi-IN"/>
        </w:rPr>
        <w:t xml:space="preserve"> Floor, Sewa Bhawan, R. K. Puram, New Delhi-66</w:t>
      </w:r>
      <w:r>
        <w:rPr>
          <w:rFonts w:ascii="Book Antiqua" w:eastAsiaTheme="minorHAnsi" w:hAnsi="Book Antiqua"/>
          <w:color w:val="000000"/>
          <w:sz w:val="24"/>
          <w:szCs w:val="24"/>
          <w:lang w:val="en-GB" w:eastAsia="en-US" w:bidi="hi-IN"/>
        </w:rPr>
        <w:t xml:space="preserve">” </w:t>
      </w:r>
      <w:r w:rsidRPr="00B45074">
        <w:rPr>
          <w:rFonts w:ascii="Book Antiqua" w:eastAsiaTheme="minorHAnsi" w:hAnsi="Book Antiqua"/>
          <w:color w:val="000000"/>
          <w:sz w:val="24"/>
          <w:szCs w:val="24"/>
          <w:lang w:val="en-GB" w:eastAsia="en-US" w:bidi="hi-IN"/>
        </w:rPr>
        <w:t xml:space="preserve">has launched a scheme for </w:t>
      </w:r>
      <w:r w:rsidRPr="00B45074">
        <w:rPr>
          <w:rFonts w:ascii="Book Antiqua" w:eastAsiaTheme="minorHAnsi" w:hAnsi="Book Antiqua"/>
          <w:b/>
          <w:bCs/>
          <w:color w:val="000000"/>
          <w:sz w:val="24"/>
          <w:szCs w:val="24"/>
          <w:lang w:val="en-GB" w:eastAsia="en-US" w:bidi="hi-IN"/>
        </w:rPr>
        <w:t>BEE Star Rating of Commercial Buildings</w:t>
      </w:r>
      <w:r w:rsidRPr="00B45074">
        <w:rPr>
          <w:rFonts w:ascii="Book Antiqua" w:eastAsiaTheme="minorHAnsi" w:hAnsi="Book Antiqua"/>
          <w:color w:val="000000"/>
          <w:sz w:val="24"/>
          <w:szCs w:val="24"/>
          <w:lang w:val="en-GB" w:eastAsia="en-US" w:bidi="hi-IN"/>
        </w:rPr>
        <w:t xml:space="preserve">. </w:t>
      </w:r>
    </w:p>
    <w:p w:rsidR="004E3E3D" w:rsidRDefault="004E3E3D" w:rsidP="004E3E3D">
      <w:pPr>
        <w:overflowPunct/>
        <w:spacing w:line="276" w:lineRule="auto"/>
        <w:jc w:val="both"/>
        <w:textAlignment w:val="auto"/>
        <w:rPr>
          <w:rFonts w:ascii="Book Antiqua" w:eastAsiaTheme="minorHAnsi" w:hAnsi="Book Antiqua"/>
          <w:color w:val="000000"/>
          <w:sz w:val="24"/>
          <w:szCs w:val="24"/>
          <w:u w:val="single"/>
          <w:lang w:val="en-GB" w:eastAsia="en-US" w:bidi="hi-IN"/>
        </w:rPr>
      </w:pPr>
      <w:r w:rsidRPr="00B45074">
        <w:rPr>
          <w:rFonts w:ascii="Book Antiqua" w:eastAsiaTheme="minorHAnsi" w:hAnsi="Book Antiqua"/>
          <w:color w:val="000000"/>
          <w:sz w:val="24"/>
          <w:szCs w:val="24"/>
          <w:lang w:val="en-GB" w:eastAsia="en-US" w:bidi="hi-IN"/>
        </w:rPr>
        <w:t xml:space="preserve">Whereas </w:t>
      </w:r>
      <w:r w:rsidRPr="00B45074">
        <w:rPr>
          <w:rFonts w:ascii="Book Antiqua" w:eastAsiaTheme="minorHAnsi" w:hAnsi="Book Antiqua"/>
          <w:color w:val="000000"/>
          <w:sz w:val="24"/>
          <w:szCs w:val="24"/>
          <w:u w:val="single"/>
          <w:lang w:val="en-GB" w:eastAsia="en-US" w:bidi="hi-IN"/>
        </w:rPr>
        <w:t>(Building owner(s)/authorized representative</w:t>
      </w:r>
      <w:r w:rsidRPr="00B45074">
        <w:rPr>
          <w:rFonts w:ascii="Book Antiqua" w:eastAsiaTheme="minorHAnsi" w:hAnsi="Book Antiqua"/>
          <w:b/>
          <w:bCs/>
          <w:color w:val="000000"/>
          <w:sz w:val="24"/>
          <w:szCs w:val="24"/>
          <w:u w:val="single"/>
          <w:lang w:val="en-GB" w:eastAsia="en-US" w:bidi="hi-IN"/>
        </w:rPr>
        <w:t>)</w:t>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sidRPr="00887C9D">
        <w:rPr>
          <w:rFonts w:ascii="Book Antiqua" w:eastAsiaTheme="minorHAnsi" w:hAnsi="Book Antiqua"/>
          <w:color w:val="000000"/>
          <w:sz w:val="24"/>
          <w:szCs w:val="24"/>
          <w:lang w:val="en-GB" w:eastAsia="en-US" w:bidi="hi-IN"/>
        </w:rPr>
        <w:t xml:space="preserve"> </w:t>
      </w:r>
      <w:r w:rsidRPr="00B45074">
        <w:rPr>
          <w:rFonts w:ascii="Book Antiqua" w:eastAsiaTheme="minorHAnsi" w:hAnsi="Book Antiqua"/>
          <w:color w:val="000000"/>
          <w:sz w:val="24"/>
          <w:szCs w:val="24"/>
          <w:lang w:val="en-GB" w:eastAsia="en-US" w:bidi="hi-IN"/>
        </w:rPr>
        <w:t xml:space="preserve">having its registered office at </w:t>
      </w:r>
      <w:r w:rsidRPr="00B45074">
        <w:rPr>
          <w:rFonts w:ascii="Book Antiqua" w:eastAsiaTheme="minorHAnsi" w:hAnsi="Book Antiqua"/>
          <w:color w:val="000000"/>
          <w:sz w:val="24"/>
          <w:szCs w:val="24"/>
          <w:u w:val="single"/>
          <w:lang w:val="en-GB" w:eastAsia="en-US" w:bidi="hi-IN"/>
        </w:rPr>
        <w:t>(</w:t>
      </w:r>
      <w:r>
        <w:rPr>
          <w:rFonts w:ascii="Book Antiqua" w:eastAsiaTheme="minorHAnsi" w:hAnsi="Book Antiqua"/>
          <w:color w:val="000000"/>
          <w:sz w:val="24"/>
          <w:szCs w:val="24"/>
          <w:u w:val="single"/>
          <w:lang w:val="en-GB" w:eastAsia="en-US" w:bidi="hi-IN"/>
        </w:rPr>
        <w:t>Name of Organisation and Office</w:t>
      </w:r>
      <w:r w:rsidRPr="00B45074">
        <w:rPr>
          <w:rFonts w:ascii="Book Antiqua" w:eastAsiaTheme="minorHAnsi" w:hAnsi="Book Antiqua"/>
          <w:color w:val="000000"/>
          <w:sz w:val="24"/>
          <w:szCs w:val="24"/>
          <w:u w:val="single"/>
          <w:lang w:val="en-GB" w:eastAsia="en-US" w:bidi="hi-IN"/>
        </w:rPr>
        <w:t xml:space="preserve"> address)</w:t>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p>
    <w:p w:rsidR="004E3E3D" w:rsidRPr="00B45074" w:rsidRDefault="004E3E3D" w:rsidP="004E3E3D">
      <w:pPr>
        <w:overflowPunct/>
        <w:spacing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has agreed to participate under the </w:t>
      </w:r>
      <w:r w:rsidRPr="00B45074">
        <w:rPr>
          <w:rFonts w:ascii="Book Antiqua" w:eastAsiaTheme="minorHAnsi" w:hAnsi="Book Antiqua"/>
          <w:b/>
          <w:bCs/>
          <w:color w:val="000000"/>
          <w:sz w:val="24"/>
          <w:szCs w:val="24"/>
          <w:lang w:val="en-GB" w:eastAsia="en-US" w:bidi="hi-IN"/>
        </w:rPr>
        <w:t xml:space="preserve">“BEE Star Rating of Commercial Buildings” </w:t>
      </w:r>
      <w:r w:rsidRPr="00B45074">
        <w:rPr>
          <w:rFonts w:ascii="Book Antiqua" w:eastAsiaTheme="minorHAnsi" w:hAnsi="Book Antiqua"/>
          <w:color w:val="000000"/>
          <w:sz w:val="24"/>
          <w:szCs w:val="24"/>
          <w:lang w:val="en-GB" w:eastAsia="en-US" w:bidi="hi-IN"/>
        </w:rPr>
        <w:t>(hereinafter referred to as the user of label)</w:t>
      </w:r>
    </w:p>
    <w:p w:rsidR="004E3E3D" w:rsidRPr="00B45074" w:rsidRDefault="004E3E3D" w:rsidP="004E3E3D">
      <w:pPr>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Now therefore, the parties hereto mutually agree as follows: </w:t>
      </w:r>
    </w:p>
    <w:p w:rsidR="004E3E3D" w:rsidRPr="00B45074" w:rsidRDefault="004E3E3D" w:rsidP="004E3E3D">
      <w:pPr>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1. General</w:t>
      </w:r>
    </w:p>
    <w:p w:rsidR="004E3E3D" w:rsidRPr="00B45074" w:rsidRDefault="004E3E3D" w:rsidP="004E3E3D">
      <w:pPr>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 xml:space="preserve">1.1 Commencement and duration </w:t>
      </w:r>
    </w:p>
    <w:p w:rsidR="004E3E3D" w:rsidRPr="00B45074" w:rsidRDefault="004E3E3D" w:rsidP="004E3E3D">
      <w:pPr>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1.1.1</w:t>
      </w:r>
      <w:r w:rsidRPr="00B45074">
        <w:rPr>
          <w:rFonts w:ascii="Book Antiqua" w:eastAsiaTheme="minorHAnsi" w:hAnsi="Book Antiqua"/>
          <w:color w:val="000000"/>
          <w:sz w:val="24"/>
          <w:szCs w:val="24"/>
          <w:lang w:val="en-GB" w:eastAsia="en-US" w:bidi="hi-IN"/>
        </w:rPr>
        <w:t xml:space="preserve"> The agreement shall be valid for a period of three years commencing from the date it is signed or until Notification under the Energy Conservation Act 2001 issued by the Central Government, whichever is earlier. </w:t>
      </w:r>
    </w:p>
    <w:p w:rsidR="004E3E3D" w:rsidRPr="00B45074" w:rsidRDefault="004E3E3D" w:rsidP="004E3E3D">
      <w:pPr>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 xml:space="preserve">1.2 Objective </w:t>
      </w:r>
    </w:p>
    <w:p w:rsidR="004E3E3D" w:rsidRPr="00B45074" w:rsidRDefault="004E3E3D" w:rsidP="004E3E3D">
      <w:pPr>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The main objective of this Agreement is that both the parties to the Agreement shall work together to implement the scheme for </w:t>
      </w:r>
      <w:r w:rsidRPr="00B45074">
        <w:rPr>
          <w:rFonts w:ascii="Book Antiqua" w:eastAsiaTheme="minorHAnsi" w:hAnsi="Book Antiqua"/>
          <w:b/>
          <w:bCs/>
          <w:color w:val="000000"/>
          <w:sz w:val="24"/>
          <w:szCs w:val="24"/>
          <w:lang w:val="en-GB" w:eastAsia="en-US" w:bidi="hi-IN"/>
        </w:rPr>
        <w:t xml:space="preserve">“BEE Star Rating of Commercial Buildings” </w:t>
      </w:r>
      <w:r w:rsidRPr="00B45074">
        <w:rPr>
          <w:rFonts w:ascii="Book Antiqua" w:eastAsiaTheme="minorHAnsi" w:hAnsi="Book Antiqua"/>
          <w:color w:val="000000"/>
          <w:sz w:val="24"/>
          <w:szCs w:val="24"/>
          <w:lang w:val="en-GB" w:eastAsia="en-US" w:bidi="hi-IN"/>
        </w:rPr>
        <w:t xml:space="preserve">in accordance with the details of the Scheme as attached. </w:t>
      </w:r>
    </w:p>
    <w:p w:rsidR="004E3E3D" w:rsidRPr="00B45074" w:rsidRDefault="004E3E3D" w:rsidP="004E3E3D">
      <w:pPr>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1.3 Use of energy efficiency label</w:t>
      </w:r>
    </w:p>
    <w:p w:rsidR="004E3E3D" w:rsidRDefault="004E3E3D" w:rsidP="004E3E3D">
      <w:pPr>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1.3.1</w:t>
      </w:r>
      <w:r w:rsidRPr="00B45074">
        <w:rPr>
          <w:rFonts w:ascii="Book Antiqua" w:eastAsiaTheme="minorHAnsi" w:hAnsi="Book Antiqua"/>
          <w:color w:val="000000"/>
          <w:sz w:val="24"/>
          <w:szCs w:val="24"/>
          <w:lang w:val="en-GB" w:eastAsia="en-US" w:bidi="hi-IN"/>
        </w:rPr>
        <w:t xml:space="preserve"> The label is being promoted by the Bureau. The use of the label is assigned to </w:t>
      </w:r>
      <w:r w:rsidRPr="00B45074">
        <w:rPr>
          <w:rFonts w:ascii="Book Antiqua" w:eastAsiaTheme="minorHAnsi" w:hAnsi="Book Antiqua"/>
          <w:color w:val="000000"/>
          <w:sz w:val="24"/>
          <w:szCs w:val="24"/>
          <w:u w:val="single"/>
          <w:lang w:val="en-GB" w:eastAsia="en-US" w:bidi="hi-IN"/>
        </w:rPr>
        <w:t>(Building owner(s)/authorized representative)</w:t>
      </w:r>
      <w:r w:rsidRPr="004D6EFC">
        <w:rPr>
          <w:rFonts w:ascii="Book Antiqua" w:eastAsiaTheme="minorHAnsi" w:hAnsi="Book Antiqua"/>
          <w:b/>
          <w:bCs/>
          <w:color w:val="000000"/>
          <w:sz w:val="24"/>
          <w:szCs w:val="24"/>
          <w:u w:val="single"/>
          <w:lang w:val="en-GB" w:eastAsia="en-US" w:bidi="hi-IN"/>
        </w:rPr>
        <w:t xml:space="preserve"> </w:t>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Pr>
          <w:rFonts w:ascii="Book Antiqua" w:eastAsiaTheme="minorHAnsi" w:hAnsi="Book Antiqua"/>
          <w:b/>
          <w:bCs/>
          <w:color w:val="000000"/>
          <w:sz w:val="24"/>
          <w:szCs w:val="24"/>
          <w:u w:val="single"/>
          <w:lang w:val="en-GB" w:eastAsia="en-US" w:bidi="hi-IN"/>
        </w:rPr>
        <w:tab/>
      </w:r>
      <w:r w:rsidRPr="00B45074">
        <w:rPr>
          <w:rFonts w:ascii="Book Antiqua" w:eastAsiaTheme="minorHAnsi" w:hAnsi="Book Antiqua"/>
          <w:color w:val="000000"/>
          <w:sz w:val="24"/>
          <w:szCs w:val="24"/>
          <w:lang w:val="en-GB" w:eastAsia="en-US" w:bidi="hi-IN"/>
        </w:rPr>
        <w:t>for achieving the objective defined in Article 1.2 of this Agreement.</w:t>
      </w:r>
    </w:p>
    <w:p w:rsidR="004E3E3D" w:rsidRDefault="004E3E3D" w:rsidP="004E3E3D">
      <w:pPr>
        <w:overflowPunct/>
        <w:spacing w:line="276" w:lineRule="auto"/>
        <w:jc w:val="both"/>
        <w:textAlignment w:val="auto"/>
        <w:rPr>
          <w:rFonts w:ascii="Book Antiqua" w:eastAsiaTheme="minorHAnsi" w:hAnsi="Book Antiqua"/>
          <w:color w:val="000000"/>
          <w:sz w:val="24"/>
          <w:szCs w:val="24"/>
          <w:lang w:val="en-GB" w:eastAsia="en-US" w:bidi="hi-IN"/>
        </w:rPr>
      </w:pPr>
    </w:p>
    <w:p w:rsidR="004E3E3D" w:rsidRPr="00B45074" w:rsidRDefault="004E3E3D" w:rsidP="004E3E3D">
      <w:pPr>
        <w:overflowPunct/>
        <w:spacing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1.3.2</w:t>
      </w:r>
      <w:r w:rsidRPr="00B45074">
        <w:rPr>
          <w:rFonts w:ascii="Book Antiqua" w:eastAsiaTheme="minorHAnsi" w:hAnsi="Book Antiqua"/>
          <w:color w:val="000000"/>
          <w:sz w:val="24"/>
          <w:szCs w:val="24"/>
          <w:lang w:val="en-GB" w:eastAsia="en-US" w:bidi="hi-IN"/>
        </w:rPr>
        <w:t xml:space="preserve"> Format for submitting Building Information and Energy Data details is enclosed as </w:t>
      </w:r>
      <w:r w:rsidRPr="00B45074">
        <w:rPr>
          <w:rFonts w:ascii="Book Antiqua" w:eastAsiaTheme="minorHAnsi" w:hAnsi="Book Antiqua"/>
          <w:b/>
          <w:bCs/>
          <w:color w:val="000000"/>
          <w:sz w:val="24"/>
          <w:szCs w:val="24"/>
          <w:lang w:val="en-GB" w:eastAsia="en-US" w:bidi="hi-IN"/>
        </w:rPr>
        <w:t xml:space="preserve">Annexure-I.  </w:t>
      </w:r>
      <w:r w:rsidRPr="00B45074">
        <w:rPr>
          <w:rFonts w:ascii="Book Antiqua" w:eastAsiaTheme="minorHAnsi" w:hAnsi="Book Antiqua"/>
          <w:color w:val="000000"/>
          <w:sz w:val="24"/>
          <w:szCs w:val="24"/>
          <w:lang w:val="en-GB" w:eastAsia="en-US" w:bidi="hi-IN"/>
        </w:rPr>
        <w:t xml:space="preserve">Energy Performance Index (EPI) in kWh/sqm/year will be considered in rating the </w:t>
      </w:r>
      <w:r>
        <w:rPr>
          <w:rFonts w:ascii="Book Antiqua" w:eastAsiaTheme="minorHAnsi" w:hAnsi="Book Antiqua"/>
          <w:color w:val="000000"/>
          <w:sz w:val="24"/>
          <w:szCs w:val="24"/>
          <w:lang w:val="en-GB" w:eastAsia="en-US" w:bidi="hi-IN"/>
        </w:rPr>
        <w:t xml:space="preserve">office </w:t>
      </w:r>
      <w:r w:rsidRPr="00B45074">
        <w:rPr>
          <w:rFonts w:ascii="Book Antiqua" w:eastAsiaTheme="minorHAnsi" w:hAnsi="Book Antiqua"/>
          <w:color w:val="000000"/>
          <w:sz w:val="24"/>
          <w:szCs w:val="24"/>
          <w:lang w:val="en-GB" w:eastAsia="en-US" w:bidi="hi-IN"/>
        </w:rPr>
        <w:t>buildings.</w:t>
      </w:r>
    </w:p>
    <w:p w:rsidR="004E3E3D" w:rsidRDefault="004E3E3D" w:rsidP="004E3E3D">
      <w:pPr>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lastRenderedPageBreak/>
        <w:t>1.3.2</w:t>
      </w:r>
      <w:r w:rsidRPr="00B45074">
        <w:rPr>
          <w:rFonts w:ascii="Book Antiqua" w:eastAsiaTheme="minorHAnsi" w:hAnsi="Book Antiqua"/>
          <w:color w:val="000000"/>
          <w:sz w:val="24"/>
          <w:szCs w:val="24"/>
          <w:lang w:val="en-GB" w:eastAsia="en-US" w:bidi="hi-IN"/>
        </w:rPr>
        <w:t xml:space="preserve"> The user of label is solely responsible for the adherence to the specification of the label prescribed by BEE (as enclosed at </w:t>
      </w:r>
      <w:r w:rsidRPr="00B45074">
        <w:rPr>
          <w:rFonts w:ascii="Book Antiqua" w:eastAsiaTheme="minorHAnsi" w:hAnsi="Book Antiqua"/>
          <w:b/>
          <w:bCs/>
          <w:color w:val="000000"/>
          <w:sz w:val="24"/>
          <w:szCs w:val="24"/>
          <w:lang w:val="en-GB" w:eastAsia="en-US" w:bidi="hi-IN"/>
        </w:rPr>
        <w:t>Annexure II</w:t>
      </w:r>
      <w:r w:rsidRPr="00B45074">
        <w:rPr>
          <w:rFonts w:ascii="Book Antiqua" w:eastAsiaTheme="minorHAnsi" w:hAnsi="Book Antiqua"/>
          <w:color w:val="000000"/>
          <w:sz w:val="24"/>
          <w:szCs w:val="24"/>
          <w:lang w:val="en-GB" w:eastAsia="en-US" w:bidi="hi-IN"/>
        </w:rPr>
        <w:t>), and the authenticity of the documents submitted.</w:t>
      </w:r>
    </w:p>
    <w:p w:rsidR="004E3E3D" w:rsidRPr="00B45074" w:rsidRDefault="004E3E3D" w:rsidP="004E3E3D">
      <w:pPr>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 xml:space="preserve">2. Taxes and duties </w:t>
      </w:r>
    </w:p>
    <w:p w:rsidR="004E3E3D" w:rsidRPr="00B45074" w:rsidRDefault="004E3E3D" w:rsidP="004E3E3D">
      <w:pPr>
        <w:overflowPunct/>
        <w:spacing w:before="240" w:line="276" w:lineRule="auto"/>
        <w:jc w:val="both"/>
        <w:textAlignment w:val="auto"/>
        <w:rPr>
          <w:rFonts w:ascii="Book Antiqua" w:eastAsiaTheme="minorHAnsi" w:hAnsi="Book Antiqua"/>
          <w:b/>
          <w:bCs/>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2.1</w:t>
      </w:r>
      <w:r w:rsidRPr="00B45074">
        <w:rPr>
          <w:rFonts w:ascii="Book Antiqua" w:eastAsiaTheme="minorHAnsi" w:hAnsi="Book Antiqua"/>
          <w:color w:val="000000"/>
          <w:sz w:val="24"/>
          <w:szCs w:val="24"/>
          <w:lang w:val="en-GB" w:eastAsia="en-US" w:bidi="hi-IN"/>
        </w:rPr>
        <w:t xml:space="preserve"> The User of label shall also bear any taxes, duties, levies, registration fee, etc as applicable from time to time in the use of label under the implementation of the scheme for </w:t>
      </w:r>
      <w:r w:rsidRPr="00B45074">
        <w:rPr>
          <w:rFonts w:ascii="Book Antiqua" w:eastAsiaTheme="minorHAnsi" w:hAnsi="Book Antiqua"/>
          <w:b/>
          <w:bCs/>
          <w:color w:val="000000"/>
          <w:sz w:val="24"/>
          <w:szCs w:val="24"/>
          <w:lang w:val="en-GB" w:eastAsia="en-US" w:bidi="hi-IN"/>
        </w:rPr>
        <w:t>“BEE Star Rating of Commercial Buildings”.</w:t>
      </w:r>
    </w:p>
    <w:p w:rsidR="004E3E3D" w:rsidRPr="00B45074" w:rsidRDefault="004E3E3D" w:rsidP="004E3E3D">
      <w:pPr>
        <w:overflowPunct/>
        <w:spacing w:before="240" w:line="276" w:lineRule="auto"/>
        <w:jc w:val="both"/>
        <w:textAlignment w:val="auto"/>
        <w:rPr>
          <w:rFonts w:ascii="Book Antiqua" w:eastAsiaTheme="minorHAnsi" w:hAnsi="Book Antiqua"/>
          <w:b/>
          <w:bCs/>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 xml:space="preserve"> 3. Amendment / Additions </w:t>
      </w:r>
    </w:p>
    <w:p w:rsidR="004E3E3D" w:rsidRPr="00B45074" w:rsidRDefault="004E3E3D" w:rsidP="004E3E3D">
      <w:pPr>
        <w:overflowPunct/>
        <w:spacing w:before="240" w:line="276" w:lineRule="auto"/>
        <w:jc w:val="both"/>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3.1</w:t>
      </w:r>
      <w:r w:rsidRPr="00B45074">
        <w:rPr>
          <w:rFonts w:ascii="Book Antiqua" w:eastAsiaTheme="minorHAnsi" w:hAnsi="Book Antiqua"/>
          <w:color w:val="000000"/>
          <w:sz w:val="24"/>
          <w:szCs w:val="24"/>
          <w:lang w:val="en-GB" w:eastAsia="en-US" w:bidi="hi-IN"/>
        </w:rPr>
        <w:t xml:space="preserve"> If both parties to the Agreement form an opinion that any or some provision of the scheme are coming in the way of achievement of the objective of this Agreement defined in Article 1.2; and both BEE and the user of label are satisfied that the adjustment or amendment of such provisions shall contribute towards the achievement of the objective defined in Article 1.2; BEE may, adjust or amend such provisions of the scheme at any stage during the implementation of the scheme in consultation with other stakeholders </w:t>
      </w:r>
    </w:p>
    <w:p w:rsidR="004E3E3D" w:rsidRPr="00B45074" w:rsidRDefault="004E3E3D" w:rsidP="004E3E3D">
      <w:pPr>
        <w:overflowPunct/>
        <w:spacing w:before="240" w:line="276" w:lineRule="auto"/>
        <w:textAlignment w:val="auto"/>
        <w:rPr>
          <w:rFonts w:ascii="Book Antiqua" w:eastAsiaTheme="minorHAnsi" w:hAnsi="Book Antiqua"/>
          <w:color w:val="000000"/>
          <w:sz w:val="24"/>
          <w:szCs w:val="24"/>
          <w:lang w:val="en-GB" w:eastAsia="en-US" w:bidi="hi-IN"/>
        </w:rPr>
      </w:pPr>
      <w:r w:rsidRPr="00887C9D">
        <w:rPr>
          <w:rFonts w:ascii="Book Antiqua" w:eastAsiaTheme="minorHAnsi" w:hAnsi="Book Antiqua"/>
          <w:b/>
          <w:bCs/>
          <w:color w:val="000000"/>
          <w:sz w:val="24"/>
          <w:szCs w:val="24"/>
          <w:lang w:val="en-GB" w:eastAsia="en-US" w:bidi="hi-IN"/>
        </w:rPr>
        <w:t>3.2</w:t>
      </w:r>
      <w:r w:rsidRPr="00B45074">
        <w:rPr>
          <w:rFonts w:ascii="Book Antiqua" w:eastAsiaTheme="minorHAnsi" w:hAnsi="Book Antiqua"/>
          <w:color w:val="000000"/>
          <w:sz w:val="24"/>
          <w:szCs w:val="24"/>
          <w:lang w:val="en-GB" w:eastAsia="en-US" w:bidi="hi-IN"/>
        </w:rPr>
        <w:t xml:space="preserve"> Any such adjustment or amendment shall be made in writing. </w:t>
      </w:r>
    </w:p>
    <w:p w:rsidR="004E3E3D" w:rsidRPr="00B45074" w:rsidRDefault="004E3E3D" w:rsidP="004E3E3D">
      <w:pPr>
        <w:overflowPunct/>
        <w:spacing w:before="240" w:line="276" w:lineRule="auto"/>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 xml:space="preserve">4. Notice </w:t>
      </w:r>
    </w:p>
    <w:p w:rsidR="004E3E3D" w:rsidRDefault="004E3E3D" w:rsidP="004E3E3D">
      <w:pPr>
        <w:overflowPunct/>
        <w:spacing w:before="240" w:line="276" w:lineRule="auto"/>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4.1</w:t>
      </w:r>
      <w:r w:rsidRPr="00B45074">
        <w:rPr>
          <w:rFonts w:ascii="Book Antiqua" w:eastAsiaTheme="minorHAnsi" w:hAnsi="Book Antiqua"/>
          <w:color w:val="000000"/>
          <w:sz w:val="24"/>
          <w:szCs w:val="24"/>
          <w:lang w:val="en-GB" w:eastAsia="en-US" w:bidi="hi-IN"/>
        </w:rPr>
        <w:t xml:space="preserve"> Any notice given by any of the parties hereunder shall be sent in writing at the address given as follows:</w:t>
      </w:r>
    </w:p>
    <w:p w:rsidR="004E3E3D" w:rsidRDefault="004E3E3D" w:rsidP="004E3E3D">
      <w:pPr>
        <w:overflowPunct/>
        <w:spacing w:line="276" w:lineRule="auto"/>
        <w:textAlignment w:val="auto"/>
        <w:rPr>
          <w:rFonts w:ascii="Book Antiqua" w:eastAsiaTheme="minorHAnsi" w:hAnsi="Book Antiqua"/>
          <w:color w:val="000000"/>
          <w:sz w:val="24"/>
          <w:szCs w:val="24"/>
          <w:lang w:val="en-GB" w:eastAsia="en-US" w:bidi="hi-IN"/>
        </w:rPr>
      </w:pPr>
    </w:p>
    <w:p w:rsidR="004E3E3D" w:rsidRPr="00B45074" w:rsidRDefault="004E3E3D" w:rsidP="004E3E3D">
      <w:pPr>
        <w:overflowPunct/>
        <w:textAlignment w:val="auto"/>
        <w:rPr>
          <w:rFonts w:ascii="Book Antiqua" w:eastAsiaTheme="minorHAnsi" w:hAnsi="Book Antiqua"/>
          <w:b/>
          <w:bCs/>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(1) </w:t>
      </w:r>
      <w:r w:rsidRPr="00B45074">
        <w:rPr>
          <w:rFonts w:ascii="Book Antiqua" w:eastAsiaTheme="minorHAnsi" w:hAnsi="Book Antiqua"/>
          <w:b/>
          <w:bCs/>
          <w:color w:val="000000"/>
          <w:sz w:val="24"/>
          <w:szCs w:val="24"/>
          <w:lang w:val="en-GB" w:eastAsia="en-US" w:bidi="hi-IN"/>
        </w:rPr>
        <w:t xml:space="preserve">Bureau of Energy Efficiency </w:t>
      </w:r>
      <w:r w:rsidRPr="00B45074">
        <w:rPr>
          <w:rFonts w:ascii="Book Antiqua" w:eastAsiaTheme="minorHAnsi" w:hAnsi="Book Antiqua"/>
          <w:b/>
          <w:bCs/>
          <w:color w:val="000000"/>
          <w:sz w:val="24"/>
          <w:szCs w:val="24"/>
          <w:lang w:val="en-GB" w:eastAsia="en-US" w:bidi="hi-IN"/>
        </w:rPr>
        <w:tab/>
      </w:r>
      <w:r w:rsidRPr="00B45074">
        <w:rPr>
          <w:rFonts w:ascii="Book Antiqua" w:eastAsiaTheme="minorHAnsi" w:hAnsi="Book Antiqua"/>
          <w:b/>
          <w:bCs/>
          <w:color w:val="000000"/>
          <w:sz w:val="24"/>
          <w:szCs w:val="24"/>
          <w:lang w:val="en-GB" w:eastAsia="en-US" w:bidi="hi-IN"/>
        </w:rPr>
        <w:tab/>
      </w:r>
      <w:r w:rsidRPr="00B45074">
        <w:rPr>
          <w:rFonts w:ascii="Book Antiqua" w:eastAsiaTheme="minorHAnsi" w:hAnsi="Book Antiqua"/>
          <w:b/>
          <w:bCs/>
          <w:color w:val="000000"/>
          <w:sz w:val="24"/>
          <w:szCs w:val="24"/>
          <w:lang w:val="en-GB" w:eastAsia="en-US" w:bidi="hi-IN"/>
        </w:rPr>
        <w:tab/>
      </w:r>
      <w:r w:rsidRPr="00B45074">
        <w:rPr>
          <w:rFonts w:ascii="Book Antiqua" w:eastAsiaTheme="minorHAnsi" w:hAnsi="Book Antiqua"/>
          <w:b/>
          <w:bCs/>
          <w:color w:val="000000"/>
          <w:sz w:val="24"/>
          <w:szCs w:val="24"/>
          <w:lang w:val="en-GB" w:eastAsia="en-US" w:bidi="hi-IN"/>
        </w:rPr>
        <w:tab/>
      </w:r>
      <w:r w:rsidRPr="00B45074">
        <w:rPr>
          <w:rFonts w:ascii="Book Antiqua" w:eastAsiaTheme="minorHAnsi" w:hAnsi="Book Antiqua"/>
          <w:b/>
          <w:bCs/>
          <w:color w:val="000000"/>
          <w:sz w:val="24"/>
          <w:szCs w:val="24"/>
          <w:lang w:val="en-GB" w:eastAsia="en-US" w:bidi="hi-IN"/>
        </w:rPr>
        <w:tab/>
      </w:r>
      <w:r w:rsidRPr="00B45074">
        <w:rPr>
          <w:rFonts w:ascii="Book Antiqua" w:eastAsiaTheme="minorHAnsi" w:hAnsi="Book Antiqua"/>
          <w:color w:val="000000"/>
          <w:sz w:val="24"/>
          <w:szCs w:val="24"/>
          <w:lang w:val="en-GB" w:eastAsia="en-US" w:bidi="hi-IN"/>
        </w:rPr>
        <w:t xml:space="preserve">(2) </w:t>
      </w:r>
      <w:r w:rsidRPr="00B45074">
        <w:rPr>
          <w:rFonts w:ascii="Book Antiqua" w:eastAsiaTheme="minorHAnsi" w:hAnsi="Book Antiqua"/>
          <w:b/>
          <w:bCs/>
          <w:color w:val="000000"/>
          <w:sz w:val="24"/>
          <w:szCs w:val="24"/>
          <w:lang w:val="en-GB" w:eastAsia="en-US" w:bidi="hi-IN"/>
        </w:rPr>
        <w:t>User of label</w:t>
      </w:r>
    </w:p>
    <w:p w:rsidR="004E3E3D" w:rsidRPr="00B45074" w:rsidRDefault="004E3E3D" w:rsidP="004E3E3D">
      <w:pPr>
        <w:overflowPunct/>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The Director General </w:t>
      </w:r>
    </w:p>
    <w:p w:rsidR="004E3E3D" w:rsidRPr="00B45074" w:rsidRDefault="004E3E3D" w:rsidP="004E3E3D">
      <w:pPr>
        <w:overflowPunct/>
        <w:textAlignment w:val="auto"/>
        <w:rPr>
          <w:rFonts w:ascii="Book Antiqua" w:eastAsiaTheme="minorHAnsi" w:hAnsi="Book Antiqua"/>
          <w:b/>
          <w:bCs/>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Bureau of Energy Efficiency </w:t>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b/>
          <w:bCs/>
          <w:color w:val="000000"/>
          <w:sz w:val="24"/>
          <w:szCs w:val="24"/>
          <w:lang w:val="en-GB" w:eastAsia="en-US" w:bidi="hi-IN"/>
        </w:rPr>
        <w:t>……………………………</w:t>
      </w:r>
    </w:p>
    <w:p w:rsidR="004E3E3D" w:rsidRPr="00B45074" w:rsidRDefault="004E3E3D" w:rsidP="004E3E3D">
      <w:pPr>
        <w:overflowPunct/>
        <w:textAlignment w:val="auto"/>
        <w:rPr>
          <w:rFonts w:ascii="Book Antiqua" w:eastAsiaTheme="minorHAnsi" w:hAnsi="Book Antiqua"/>
          <w:b/>
          <w:bCs/>
          <w:color w:val="000000"/>
          <w:sz w:val="24"/>
          <w:szCs w:val="24"/>
          <w:lang w:val="en-GB" w:eastAsia="en-US" w:bidi="hi-IN"/>
        </w:rPr>
      </w:pPr>
      <w:r w:rsidRPr="00B45074">
        <w:rPr>
          <w:rFonts w:ascii="Book Antiqua" w:eastAsiaTheme="minorHAnsi" w:hAnsi="Book Antiqua"/>
          <w:color w:val="000000"/>
          <w:sz w:val="24"/>
          <w:szCs w:val="24"/>
          <w:lang w:val="en-GB" w:eastAsia="en-US" w:bidi="hi-IN"/>
        </w:rPr>
        <w:t>4</w:t>
      </w:r>
      <w:r w:rsidRPr="00B45074">
        <w:rPr>
          <w:rFonts w:ascii="Book Antiqua" w:eastAsiaTheme="minorHAnsi" w:hAnsi="Book Antiqua"/>
          <w:color w:val="000000"/>
          <w:sz w:val="24"/>
          <w:szCs w:val="24"/>
          <w:vertAlign w:val="superscript"/>
          <w:lang w:val="en-GB" w:eastAsia="en-US" w:bidi="hi-IN"/>
        </w:rPr>
        <w:t>th</w:t>
      </w:r>
      <w:r w:rsidRPr="00B45074">
        <w:rPr>
          <w:rFonts w:ascii="Book Antiqua" w:eastAsiaTheme="minorHAnsi" w:hAnsi="Book Antiqua"/>
          <w:color w:val="000000"/>
          <w:sz w:val="24"/>
          <w:szCs w:val="24"/>
          <w:lang w:val="en-GB" w:eastAsia="en-US" w:bidi="hi-IN"/>
        </w:rPr>
        <w:t xml:space="preserve"> Floor, Sewa Bhawan, </w:t>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b/>
          <w:bCs/>
          <w:color w:val="000000"/>
          <w:sz w:val="24"/>
          <w:szCs w:val="24"/>
          <w:lang w:val="en-GB" w:eastAsia="en-US" w:bidi="hi-IN"/>
        </w:rPr>
        <w:t>……………………………</w:t>
      </w:r>
    </w:p>
    <w:p w:rsidR="004E3E3D" w:rsidRPr="00B45074" w:rsidRDefault="004E3E3D" w:rsidP="004E3E3D">
      <w:pPr>
        <w:overflowPunct/>
        <w:textAlignment w:val="auto"/>
        <w:rPr>
          <w:rFonts w:ascii="Book Antiqua" w:eastAsiaTheme="minorHAnsi" w:hAnsi="Book Antiqua"/>
          <w:b/>
          <w:bCs/>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R. K. Puram </w:t>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b/>
          <w:bCs/>
          <w:color w:val="000000"/>
          <w:sz w:val="24"/>
          <w:szCs w:val="24"/>
          <w:lang w:val="en-GB" w:eastAsia="en-US" w:bidi="hi-IN"/>
        </w:rPr>
        <w:t>……………………………</w:t>
      </w:r>
    </w:p>
    <w:p w:rsidR="004E3E3D" w:rsidRPr="00B45074" w:rsidRDefault="004E3E3D" w:rsidP="004E3E3D">
      <w:pPr>
        <w:overflowPunct/>
        <w:textAlignment w:val="auto"/>
        <w:rPr>
          <w:rFonts w:ascii="Book Antiqua" w:eastAsiaTheme="minorHAnsi" w:hAnsi="Book Antiqua"/>
          <w:b/>
          <w:bCs/>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New Delhi-66 </w:t>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b/>
          <w:bCs/>
          <w:color w:val="000000"/>
          <w:sz w:val="24"/>
          <w:szCs w:val="24"/>
          <w:lang w:val="en-GB" w:eastAsia="en-US" w:bidi="hi-IN"/>
        </w:rPr>
        <w:t>……………………………</w:t>
      </w:r>
    </w:p>
    <w:p w:rsidR="004E3E3D" w:rsidRPr="00B45074" w:rsidRDefault="004E3E3D" w:rsidP="004E3E3D">
      <w:pPr>
        <w:overflowPunct/>
        <w:textAlignment w:val="auto"/>
        <w:rPr>
          <w:rFonts w:ascii="Book Antiqua" w:eastAsiaTheme="minorHAnsi" w:hAnsi="Book Antiqua"/>
          <w:color w:val="000000"/>
          <w:sz w:val="24"/>
          <w:szCs w:val="24"/>
          <w:lang w:val="en-GB" w:eastAsia="en-US" w:bidi="hi-IN"/>
        </w:rPr>
      </w:pPr>
    </w:p>
    <w:p w:rsidR="004E3E3D" w:rsidRPr="00B45074" w:rsidRDefault="004E3E3D" w:rsidP="004E3E3D">
      <w:pPr>
        <w:overflowPunct/>
        <w:spacing w:after="240" w:line="276" w:lineRule="auto"/>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color w:val="000000"/>
          <w:sz w:val="24"/>
          <w:szCs w:val="24"/>
          <w:lang w:val="en-GB" w:eastAsia="en-US" w:bidi="hi-IN"/>
        </w:rPr>
        <w:t>In witness whereof the parties hereto have signed this Agreement.</w:t>
      </w:r>
    </w:p>
    <w:p w:rsidR="004E3E3D" w:rsidRPr="00B45074" w:rsidRDefault="004E3E3D" w:rsidP="004E3E3D">
      <w:pPr>
        <w:overflowPunct/>
        <w:spacing w:after="240" w:line="276" w:lineRule="auto"/>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Signature……………………. </w:t>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t xml:space="preserve">Signature……………………. </w:t>
      </w:r>
    </w:p>
    <w:p w:rsidR="004E3E3D" w:rsidRPr="00B45074" w:rsidRDefault="004E3E3D" w:rsidP="004E3E3D">
      <w:pPr>
        <w:overflowPunct/>
        <w:spacing w:after="240" w:line="276" w:lineRule="auto"/>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t xml:space="preserve">(Place, date) </w:t>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t xml:space="preserve">(Place, date) </w:t>
      </w:r>
    </w:p>
    <w:p w:rsidR="004E3E3D" w:rsidRPr="00B45074" w:rsidRDefault="004E3E3D" w:rsidP="004E3E3D">
      <w:pPr>
        <w:overflowPunct/>
        <w:spacing w:line="276" w:lineRule="auto"/>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b/>
          <w:bCs/>
          <w:color w:val="000000"/>
          <w:sz w:val="24"/>
          <w:szCs w:val="24"/>
          <w:lang w:val="en-GB" w:eastAsia="en-US" w:bidi="hi-IN"/>
        </w:rPr>
        <w:t>Bureau of Energy Efficiency</w:t>
      </w:r>
      <w:r w:rsidRPr="00B45074">
        <w:rPr>
          <w:rFonts w:ascii="Book Antiqua" w:eastAsiaTheme="minorHAnsi" w:hAnsi="Book Antiqua"/>
          <w:color w:val="000000"/>
          <w:sz w:val="24"/>
          <w:szCs w:val="24"/>
          <w:lang w:val="en-GB" w:eastAsia="en-US" w:bidi="hi-IN"/>
        </w:rPr>
        <w:t xml:space="preserve"> </w:t>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b/>
          <w:bCs/>
          <w:color w:val="000000"/>
          <w:sz w:val="24"/>
          <w:szCs w:val="24"/>
          <w:lang w:val="en-GB" w:eastAsia="en-US" w:bidi="hi-IN"/>
        </w:rPr>
        <w:t>User of label</w:t>
      </w:r>
      <w:r w:rsidRPr="00B45074">
        <w:rPr>
          <w:rFonts w:ascii="Book Antiqua" w:eastAsiaTheme="minorHAnsi" w:hAnsi="Book Antiqua"/>
          <w:color w:val="000000"/>
          <w:sz w:val="24"/>
          <w:szCs w:val="24"/>
          <w:lang w:val="en-GB" w:eastAsia="en-US" w:bidi="hi-IN"/>
        </w:rPr>
        <w:t xml:space="preserve"> </w:t>
      </w:r>
    </w:p>
    <w:p w:rsidR="004E3E3D" w:rsidRPr="00B45074" w:rsidRDefault="004E3E3D" w:rsidP="004E3E3D">
      <w:pPr>
        <w:overflowPunct/>
        <w:spacing w:line="276" w:lineRule="auto"/>
        <w:textAlignment w:val="auto"/>
        <w:rPr>
          <w:rFonts w:ascii="Book Antiqua" w:eastAsiaTheme="minorHAnsi" w:hAnsi="Book Antiqua"/>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Witness: 1 </w:t>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t xml:space="preserve">Witness: 1 </w:t>
      </w:r>
    </w:p>
    <w:p w:rsidR="004E3E3D" w:rsidRDefault="004E3E3D" w:rsidP="004E3E3D">
      <w:pPr>
        <w:pStyle w:val="ListParagraph"/>
        <w:tabs>
          <w:tab w:val="left" w:pos="0"/>
        </w:tabs>
        <w:spacing w:line="276" w:lineRule="auto"/>
        <w:ind w:left="0"/>
        <w:rPr>
          <w:rFonts w:ascii="Book Antiqua" w:eastAsiaTheme="minorHAnsi" w:hAnsi="Book Antiqua"/>
          <w:b/>
          <w:bCs/>
          <w:color w:val="000000"/>
          <w:sz w:val="24"/>
          <w:szCs w:val="24"/>
          <w:lang w:val="en-GB" w:eastAsia="en-US" w:bidi="hi-IN"/>
        </w:rPr>
      </w:pPr>
      <w:r>
        <w:rPr>
          <w:rFonts w:ascii="Book Antiqua" w:eastAsiaTheme="minorHAnsi" w:hAnsi="Book Antiqua"/>
          <w:b/>
          <w:bCs/>
          <w:color w:val="000000"/>
          <w:sz w:val="24"/>
          <w:szCs w:val="24"/>
          <w:lang w:val="en-GB" w:eastAsia="en-US" w:bidi="hi-IN"/>
        </w:rPr>
        <w:t>(Name)</w:t>
      </w:r>
      <w:r w:rsidRPr="00B45074">
        <w:rPr>
          <w:rFonts w:ascii="Book Antiqua" w:eastAsiaTheme="minorHAnsi" w:hAnsi="Book Antiqua"/>
          <w:b/>
          <w:bCs/>
          <w:color w:val="000000"/>
          <w:sz w:val="24"/>
          <w:szCs w:val="24"/>
          <w:lang w:val="en-GB" w:eastAsia="en-US" w:bidi="hi-IN"/>
        </w:rPr>
        <w:t>……………………………</w:t>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t>(Name)</w:t>
      </w:r>
      <w:r w:rsidRPr="00B45074">
        <w:rPr>
          <w:rFonts w:ascii="Book Antiqua" w:eastAsiaTheme="minorHAnsi" w:hAnsi="Book Antiqua"/>
          <w:b/>
          <w:bCs/>
          <w:color w:val="000000"/>
          <w:sz w:val="24"/>
          <w:szCs w:val="24"/>
          <w:lang w:val="en-GB" w:eastAsia="en-US" w:bidi="hi-IN"/>
        </w:rPr>
        <w:t>……………………………</w:t>
      </w:r>
    </w:p>
    <w:p w:rsidR="004E3E3D" w:rsidRDefault="004E3E3D" w:rsidP="004E3E3D">
      <w:pPr>
        <w:pStyle w:val="ListParagraph"/>
        <w:tabs>
          <w:tab w:val="left" w:pos="0"/>
        </w:tabs>
        <w:spacing w:line="276" w:lineRule="auto"/>
        <w:ind w:left="0"/>
        <w:rPr>
          <w:rFonts w:ascii="Book Antiqua" w:eastAsiaTheme="minorHAnsi" w:hAnsi="Book Antiqua"/>
          <w:b/>
          <w:bCs/>
          <w:color w:val="000000"/>
          <w:sz w:val="24"/>
          <w:szCs w:val="24"/>
          <w:lang w:val="en-GB" w:eastAsia="en-US" w:bidi="hi-IN"/>
        </w:rPr>
      </w:pPr>
      <w:r>
        <w:rPr>
          <w:rFonts w:ascii="Book Antiqua" w:eastAsiaTheme="minorHAnsi" w:hAnsi="Book Antiqua"/>
          <w:b/>
          <w:bCs/>
          <w:color w:val="000000"/>
          <w:sz w:val="24"/>
          <w:szCs w:val="24"/>
          <w:lang w:val="en-GB" w:eastAsia="en-US" w:bidi="hi-IN"/>
        </w:rPr>
        <w:t>(Designation)</w:t>
      </w:r>
      <w:r w:rsidRPr="00B45074">
        <w:rPr>
          <w:rFonts w:ascii="Book Antiqua" w:eastAsiaTheme="minorHAnsi" w:hAnsi="Book Antiqua"/>
          <w:b/>
          <w:bCs/>
          <w:color w:val="000000"/>
          <w:sz w:val="24"/>
          <w:szCs w:val="24"/>
          <w:lang w:val="en-GB" w:eastAsia="en-US" w:bidi="hi-IN"/>
        </w:rPr>
        <w:t>……………………</w:t>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t>(Designation)</w:t>
      </w:r>
      <w:r w:rsidRPr="00B45074">
        <w:rPr>
          <w:rFonts w:ascii="Book Antiqua" w:eastAsiaTheme="minorHAnsi" w:hAnsi="Book Antiqua"/>
          <w:b/>
          <w:bCs/>
          <w:color w:val="000000"/>
          <w:sz w:val="24"/>
          <w:szCs w:val="24"/>
          <w:lang w:val="en-GB" w:eastAsia="en-US" w:bidi="hi-IN"/>
        </w:rPr>
        <w:t>……………………</w:t>
      </w:r>
    </w:p>
    <w:p w:rsidR="004E3E3D" w:rsidRPr="00B45074" w:rsidRDefault="004E3E3D" w:rsidP="004E3E3D">
      <w:pPr>
        <w:pStyle w:val="ListParagraph"/>
        <w:tabs>
          <w:tab w:val="left" w:pos="0"/>
        </w:tabs>
        <w:spacing w:line="276" w:lineRule="auto"/>
        <w:ind w:left="0"/>
        <w:rPr>
          <w:rFonts w:ascii="Book Antiqua" w:eastAsiaTheme="minorHAnsi" w:hAnsi="Book Antiqua"/>
          <w:color w:val="000000"/>
          <w:sz w:val="24"/>
          <w:szCs w:val="24"/>
          <w:lang w:val="en-GB" w:eastAsia="en-US" w:bidi="hi-IN"/>
        </w:rPr>
      </w:pPr>
      <w:r>
        <w:rPr>
          <w:rFonts w:ascii="Book Antiqua" w:eastAsiaTheme="minorHAnsi" w:hAnsi="Book Antiqua"/>
          <w:b/>
          <w:bCs/>
          <w:color w:val="000000"/>
          <w:sz w:val="24"/>
          <w:szCs w:val="24"/>
          <w:lang w:val="en-GB" w:eastAsia="en-US" w:bidi="hi-IN"/>
        </w:rPr>
        <w:t>(Address)</w:t>
      </w:r>
      <w:r w:rsidRPr="00E137DD">
        <w:rPr>
          <w:rFonts w:ascii="Book Antiqua" w:eastAsiaTheme="minorHAnsi" w:hAnsi="Book Antiqua"/>
          <w:b/>
          <w:bCs/>
          <w:color w:val="000000"/>
          <w:sz w:val="24"/>
          <w:szCs w:val="24"/>
          <w:lang w:val="en-GB" w:eastAsia="en-US" w:bidi="hi-IN"/>
        </w:rPr>
        <w:t xml:space="preserve"> </w:t>
      </w:r>
      <w:r w:rsidRPr="00B45074">
        <w:rPr>
          <w:rFonts w:ascii="Book Antiqua" w:eastAsiaTheme="minorHAnsi" w:hAnsi="Book Antiqua"/>
          <w:b/>
          <w:bCs/>
          <w:color w:val="000000"/>
          <w:sz w:val="24"/>
          <w:szCs w:val="24"/>
          <w:lang w:val="en-GB" w:eastAsia="en-US" w:bidi="hi-IN"/>
        </w:rPr>
        <w:t>………………………</w:t>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t>(Address)</w:t>
      </w:r>
      <w:r w:rsidRPr="00E137DD">
        <w:rPr>
          <w:rFonts w:ascii="Book Antiqua" w:eastAsiaTheme="minorHAnsi" w:hAnsi="Book Antiqua"/>
          <w:b/>
          <w:bCs/>
          <w:color w:val="000000"/>
          <w:sz w:val="24"/>
          <w:szCs w:val="24"/>
          <w:lang w:val="en-GB" w:eastAsia="en-US" w:bidi="hi-IN"/>
        </w:rPr>
        <w:t xml:space="preserve"> </w:t>
      </w:r>
      <w:r w:rsidRPr="00B45074">
        <w:rPr>
          <w:rFonts w:ascii="Book Antiqua" w:eastAsiaTheme="minorHAnsi" w:hAnsi="Book Antiqua"/>
          <w:b/>
          <w:bCs/>
          <w:color w:val="000000"/>
          <w:sz w:val="24"/>
          <w:szCs w:val="24"/>
          <w:lang w:val="en-GB" w:eastAsia="en-US" w:bidi="hi-IN"/>
        </w:rPr>
        <w:t>………………………</w:t>
      </w:r>
    </w:p>
    <w:p w:rsidR="004E3E3D" w:rsidRPr="00B45074" w:rsidRDefault="004E3E3D" w:rsidP="004E3E3D">
      <w:pPr>
        <w:pStyle w:val="ListParagraph"/>
        <w:tabs>
          <w:tab w:val="left" w:pos="0"/>
        </w:tabs>
        <w:spacing w:line="276" w:lineRule="auto"/>
        <w:ind w:left="0"/>
        <w:rPr>
          <w:rFonts w:ascii="Book Antiqua" w:eastAsiaTheme="minorHAnsi" w:hAnsi="Book Antiqua"/>
          <w:color w:val="000000"/>
          <w:sz w:val="24"/>
          <w:szCs w:val="24"/>
          <w:lang w:val="en-GB" w:eastAsia="en-US" w:bidi="hi-IN"/>
        </w:rPr>
      </w:pPr>
    </w:p>
    <w:p w:rsidR="004E3E3D" w:rsidRDefault="004E3E3D" w:rsidP="004E3E3D">
      <w:pPr>
        <w:pStyle w:val="ListParagraph"/>
        <w:tabs>
          <w:tab w:val="left" w:pos="0"/>
        </w:tabs>
        <w:spacing w:line="276" w:lineRule="auto"/>
        <w:ind w:left="426" w:hanging="426"/>
        <w:rPr>
          <w:rFonts w:ascii="Book Antiqua" w:eastAsiaTheme="minorHAnsi" w:hAnsi="Book Antiqua"/>
          <w:color w:val="000000"/>
          <w:sz w:val="24"/>
          <w:szCs w:val="24"/>
          <w:lang w:val="en-GB" w:eastAsia="en-US" w:bidi="hi-IN"/>
        </w:rPr>
      </w:pPr>
      <w:r w:rsidRPr="00B45074">
        <w:rPr>
          <w:rFonts w:ascii="Book Antiqua" w:eastAsiaTheme="minorHAnsi" w:hAnsi="Book Antiqua"/>
          <w:color w:val="000000"/>
          <w:sz w:val="24"/>
          <w:szCs w:val="24"/>
          <w:lang w:val="en-GB" w:eastAsia="en-US" w:bidi="hi-IN"/>
        </w:rPr>
        <w:t xml:space="preserve">Witness: 2 </w:t>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r>
      <w:r w:rsidRPr="00B45074">
        <w:rPr>
          <w:rFonts w:ascii="Book Antiqua" w:eastAsiaTheme="minorHAnsi" w:hAnsi="Book Antiqua"/>
          <w:color w:val="000000"/>
          <w:sz w:val="24"/>
          <w:szCs w:val="24"/>
          <w:lang w:val="en-GB" w:eastAsia="en-US" w:bidi="hi-IN"/>
        </w:rPr>
        <w:tab/>
        <w:t>Witness: 2</w:t>
      </w:r>
    </w:p>
    <w:p w:rsidR="004E3E3D" w:rsidRDefault="004E3E3D" w:rsidP="004E3E3D">
      <w:pPr>
        <w:pStyle w:val="ListParagraph"/>
        <w:tabs>
          <w:tab w:val="left" w:pos="0"/>
        </w:tabs>
        <w:spacing w:line="276" w:lineRule="auto"/>
        <w:ind w:left="0"/>
        <w:rPr>
          <w:rFonts w:ascii="Book Antiqua" w:eastAsiaTheme="minorHAnsi" w:hAnsi="Book Antiqua"/>
          <w:b/>
          <w:bCs/>
          <w:color w:val="000000"/>
          <w:sz w:val="24"/>
          <w:szCs w:val="24"/>
          <w:lang w:val="en-GB" w:eastAsia="en-US" w:bidi="hi-IN"/>
        </w:rPr>
      </w:pPr>
      <w:r>
        <w:rPr>
          <w:rFonts w:ascii="Book Antiqua" w:eastAsiaTheme="minorHAnsi" w:hAnsi="Book Antiqua"/>
          <w:b/>
          <w:bCs/>
          <w:color w:val="000000"/>
          <w:sz w:val="24"/>
          <w:szCs w:val="24"/>
          <w:lang w:val="en-GB" w:eastAsia="en-US" w:bidi="hi-IN"/>
        </w:rPr>
        <w:t>(Name)</w:t>
      </w:r>
      <w:r w:rsidRPr="00B45074">
        <w:rPr>
          <w:rFonts w:ascii="Book Antiqua" w:eastAsiaTheme="minorHAnsi" w:hAnsi="Book Antiqua"/>
          <w:b/>
          <w:bCs/>
          <w:color w:val="000000"/>
          <w:sz w:val="24"/>
          <w:szCs w:val="24"/>
          <w:lang w:val="en-GB" w:eastAsia="en-US" w:bidi="hi-IN"/>
        </w:rPr>
        <w:t>……………………………</w:t>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t>(Name)</w:t>
      </w:r>
      <w:r w:rsidRPr="00B45074">
        <w:rPr>
          <w:rFonts w:ascii="Book Antiqua" w:eastAsiaTheme="minorHAnsi" w:hAnsi="Book Antiqua"/>
          <w:b/>
          <w:bCs/>
          <w:color w:val="000000"/>
          <w:sz w:val="24"/>
          <w:szCs w:val="24"/>
          <w:lang w:val="en-GB" w:eastAsia="en-US" w:bidi="hi-IN"/>
        </w:rPr>
        <w:t>……………………………</w:t>
      </w:r>
    </w:p>
    <w:p w:rsidR="004E3E3D" w:rsidRDefault="004E3E3D" w:rsidP="004E3E3D">
      <w:pPr>
        <w:pStyle w:val="ListParagraph"/>
        <w:tabs>
          <w:tab w:val="left" w:pos="0"/>
        </w:tabs>
        <w:spacing w:line="276" w:lineRule="auto"/>
        <w:ind w:left="0"/>
        <w:rPr>
          <w:rFonts w:ascii="Book Antiqua" w:eastAsiaTheme="minorHAnsi" w:hAnsi="Book Antiqua"/>
          <w:b/>
          <w:bCs/>
          <w:color w:val="000000"/>
          <w:sz w:val="24"/>
          <w:szCs w:val="24"/>
          <w:lang w:val="en-GB" w:eastAsia="en-US" w:bidi="hi-IN"/>
        </w:rPr>
      </w:pPr>
      <w:r>
        <w:rPr>
          <w:rFonts w:ascii="Book Antiqua" w:eastAsiaTheme="minorHAnsi" w:hAnsi="Book Antiqua"/>
          <w:b/>
          <w:bCs/>
          <w:color w:val="000000"/>
          <w:sz w:val="24"/>
          <w:szCs w:val="24"/>
          <w:lang w:val="en-GB" w:eastAsia="en-US" w:bidi="hi-IN"/>
        </w:rPr>
        <w:t>(Designation)</w:t>
      </w:r>
      <w:r w:rsidRPr="00B45074">
        <w:rPr>
          <w:rFonts w:ascii="Book Antiqua" w:eastAsiaTheme="minorHAnsi" w:hAnsi="Book Antiqua"/>
          <w:b/>
          <w:bCs/>
          <w:color w:val="000000"/>
          <w:sz w:val="24"/>
          <w:szCs w:val="24"/>
          <w:lang w:val="en-GB" w:eastAsia="en-US" w:bidi="hi-IN"/>
        </w:rPr>
        <w:t>……………………</w:t>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t>(Designation)</w:t>
      </w:r>
      <w:r w:rsidRPr="00B45074">
        <w:rPr>
          <w:rFonts w:ascii="Book Antiqua" w:eastAsiaTheme="minorHAnsi" w:hAnsi="Book Antiqua"/>
          <w:b/>
          <w:bCs/>
          <w:color w:val="000000"/>
          <w:sz w:val="24"/>
          <w:szCs w:val="24"/>
          <w:lang w:val="en-GB" w:eastAsia="en-US" w:bidi="hi-IN"/>
        </w:rPr>
        <w:t>……………………</w:t>
      </w:r>
    </w:p>
    <w:p w:rsidR="004E3E3D" w:rsidRPr="00B45074" w:rsidRDefault="004E3E3D" w:rsidP="004E3E3D">
      <w:pPr>
        <w:pStyle w:val="ListParagraph"/>
        <w:tabs>
          <w:tab w:val="left" w:pos="0"/>
        </w:tabs>
        <w:spacing w:line="276" w:lineRule="auto"/>
        <w:ind w:left="0"/>
        <w:rPr>
          <w:rFonts w:ascii="Book Antiqua" w:eastAsiaTheme="minorHAnsi" w:hAnsi="Book Antiqua"/>
          <w:color w:val="000000"/>
          <w:sz w:val="24"/>
          <w:szCs w:val="24"/>
          <w:lang w:val="en-GB" w:eastAsia="en-US" w:bidi="hi-IN"/>
        </w:rPr>
      </w:pPr>
      <w:r>
        <w:rPr>
          <w:rFonts w:ascii="Book Antiqua" w:eastAsiaTheme="minorHAnsi" w:hAnsi="Book Antiqua"/>
          <w:b/>
          <w:bCs/>
          <w:color w:val="000000"/>
          <w:sz w:val="24"/>
          <w:szCs w:val="24"/>
          <w:lang w:val="en-GB" w:eastAsia="en-US" w:bidi="hi-IN"/>
        </w:rPr>
        <w:t>(Address)</w:t>
      </w:r>
      <w:r w:rsidRPr="00E137DD">
        <w:rPr>
          <w:rFonts w:ascii="Book Antiqua" w:eastAsiaTheme="minorHAnsi" w:hAnsi="Book Antiqua"/>
          <w:b/>
          <w:bCs/>
          <w:color w:val="000000"/>
          <w:sz w:val="24"/>
          <w:szCs w:val="24"/>
          <w:lang w:val="en-GB" w:eastAsia="en-US" w:bidi="hi-IN"/>
        </w:rPr>
        <w:t xml:space="preserve"> </w:t>
      </w:r>
      <w:r w:rsidRPr="00B45074">
        <w:rPr>
          <w:rFonts w:ascii="Book Antiqua" w:eastAsiaTheme="minorHAnsi" w:hAnsi="Book Antiqua"/>
          <w:b/>
          <w:bCs/>
          <w:color w:val="000000"/>
          <w:sz w:val="24"/>
          <w:szCs w:val="24"/>
          <w:lang w:val="en-GB" w:eastAsia="en-US" w:bidi="hi-IN"/>
        </w:rPr>
        <w:t>………………………</w:t>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r>
      <w:r>
        <w:rPr>
          <w:rFonts w:ascii="Book Antiqua" w:eastAsiaTheme="minorHAnsi" w:hAnsi="Book Antiqua"/>
          <w:b/>
          <w:bCs/>
          <w:color w:val="000000"/>
          <w:sz w:val="24"/>
          <w:szCs w:val="24"/>
          <w:lang w:val="en-GB" w:eastAsia="en-US" w:bidi="hi-IN"/>
        </w:rPr>
        <w:tab/>
        <w:t>(Address)</w:t>
      </w:r>
      <w:r w:rsidRPr="00E137DD">
        <w:rPr>
          <w:rFonts w:ascii="Book Antiqua" w:eastAsiaTheme="minorHAnsi" w:hAnsi="Book Antiqua"/>
          <w:b/>
          <w:bCs/>
          <w:color w:val="000000"/>
          <w:sz w:val="24"/>
          <w:szCs w:val="24"/>
          <w:lang w:val="en-GB" w:eastAsia="en-US" w:bidi="hi-IN"/>
        </w:rPr>
        <w:t xml:space="preserve"> </w:t>
      </w:r>
      <w:r w:rsidRPr="00B45074">
        <w:rPr>
          <w:rFonts w:ascii="Book Antiqua" w:eastAsiaTheme="minorHAnsi" w:hAnsi="Book Antiqua"/>
          <w:b/>
          <w:bCs/>
          <w:color w:val="000000"/>
          <w:sz w:val="24"/>
          <w:szCs w:val="24"/>
          <w:lang w:val="en-GB" w:eastAsia="en-US" w:bidi="hi-IN"/>
        </w:rPr>
        <w:t>………………………</w:t>
      </w:r>
    </w:p>
    <w:p w:rsidR="004E3E3D" w:rsidRPr="00E81C26" w:rsidRDefault="004E3E3D" w:rsidP="004E3E3D">
      <w:pPr>
        <w:pStyle w:val="ListParagraph"/>
        <w:tabs>
          <w:tab w:val="left" w:pos="0"/>
        </w:tabs>
        <w:spacing w:line="276" w:lineRule="auto"/>
        <w:ind w:left="426" w:hanging="426"/>
      </w:pPr>
    </w:p>
    <w:p w:rsidR="00600D7C" w:rsidRDefault="00600D7C" w:rsidP="004E3E3D">
      <w:pPr>
        <w:ind w:left="142"/>
      </w:pPr>
    </w:p>
    <w:sectPr w:rsidR="00600D7C" w:rsidSect="00024A20">
      <w:headerReference w:type="even" r:id="rId6"/>
      <w:headerReference w:type="default" r:id="rId7"/>
      <w:footerReference w:type="default" r:id="rId8"/>
      <w:headerReference w:type="first" r:id="rId9"/>
      <w:pgSz w:w="11906" w:h="16838"/>
      <w:pgMar w:top="709" w:right="849" w:bottom="568"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E08" w:rsidRDefault="00CF5E08" w:rsidP="004E3E3D">
      <w:r>
        <w:separator/>
      </w:r>
    </w:p>
  </w:endnote>
  <w:endnote w:type="continuationSeparator" w:id="0">
    <w:p w:rsidR="00CF5E08" w:rsidRDefault="00CF5E08" w:rsidP="004E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047" w:rsidRPr="00CF055D" w:rsidRDefault="00000000" w:rsidP="00CF055D">
    <w:pPr>
      <w:pStyle w:val="Footer"/>
      <w:pBdr>
        <w:top w:val="single" w:sz="4" w:space="1" w:color="D9D9D9" w:themeColor="background1" w:themeShade="D9"/>
      </w:pBdr>
      <w:tabs>
        <w:tab w:val="clear" w:pos="9026"/>
      </w:tabs>
      <w:ind w:right="-568"/>
      <w:rPr>
        <w:bCs/>
        <w:u w:val="single"/>
        <w:lang w:val="en-GB"/>
      </w:rPr>
    </w:pPr>
    <w:r w:rsidRPr="00CF055D">
      <w:rPr>
        <w:bCs/>
        <w:lang w:val="en-GB"/>
      </w:rPr>
      <w:tab/>
    </w:r>
    <w:r>
      <w:rPr>
        <w:bCs/>
        <w:lang w:val="en-GB"/>
      </w:rPr>
      <w:tab/>
    </w:r>
    <w:r>
      <w:rPr>
        <w:bCs/>
        <w:lang w:val="en-GB"/>
      </w:rPr>
      <w:tab/>
    </w:r>
    <w:r>
      <w:rPr>
        <w:bCs/>
        <w:lang w:val="en-GB"/>
      </w:rPr>
      <w:tab/>
    </w:r>
    <w:r>
      <w:rPr>
        <w:bCs/>
        <w:lang w:val="en-GB"/>
      </w:rPr>
      <w:tab/>
    </w:r>
    <w:r>
      <w:rPr>
        <w:bCs/>
        <w:lang w:val="en-GB"/>
      </w:rPr>
      <w:tab/>
    </w:r>
  </w:p>
  <w:p w:rsidR="00624047" w:rsidRDefault="00624047" w:rsidP="00EF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E08" w:rsidRDefault="00CF5E08" w:rsidP="004E3E3D">
      <w:r>
        <w:separator/>
      </w:r>
    </w:p>
  </w:footnote>
  <w:footnote w:type="continuationSeparator" w:id="0">
    <w:p w:rsidR="00CF5E08" w:rsidRDefault="00CF5E08" w:rsidP="004E3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047" w:rsidRDefault="00624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047" w:rsidRPr="00D533E7" w:rsidRDefault="00624047">
    <w:pPr>
      <w:pStyle w:val="Header"/>
      <w:rPr>
        <w:lang w:val="en-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047" w:rsidRDefault="006240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3D"/>
    <w:rsid w:val="00024A20"/>
    <w:rsid w:val="00361762"/>
    <w:rsid w:val="004E3E3D"/>
    <w:rsid w:val="00600D7C"/>
    <w:rsid w:val="00624047"/>
    <w:rsid w:val="0094043E"/>
    <w:rsid w:val="00944643"/>
    <w:rsid w:val="009A0C76"/>
    <w:rsid w:val="00CA0B2D"/>
    <w:rsid w:val="00CF5E0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D971"/>
  <w15:chartTrackingRefBased/>
  <w15:docId w15:val="{48D7FEC3-F2C8-4EB6-A5D9-9C6A0349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GB"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3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lang w:val="en-US" w:eastAsia="zh-C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E3D"/>
    <w:pPr>
      <w:ind w:left="720"/>
      <w:contextualSpacing/>
    </w:pPr>
  </w:style>
  <w:style w:type="paragraph" w:styleId="Header">
    <w:name w:val="header"/>
    <w:basedOn w:val="Normal"/>
    <w:link w:val="HeaderChar"/>
    <w:uiPriority w:val="99"/>
    <w:unhideWhenUsed/>
    <w:rsid w:val="004E3E3D"/>
    <w:pPr>
      <w:tabs>
        <w:tab w:val="center" w:pos="4513"/>
        <w:tab w:val="right" w:pos="9026"/>
      </w:tabs>
    </w:pPr>
  </w:style>
  <w:style w:type="character" w:customStyle="1" w:styleId="HeaderChar">
    <w:name w:val="Header Char"/>
    <w:basedOn w:val="DefaultParagraphFont"/>
    <w:link w:val="Header"/>
    <w:uiPriority w:val="99"/>
    <w:rsid w:val="004E3E3D"/>
    <w:rPr>
      <w:rFonts w:ascii="Times New Roman" w:eastAsia="Times New Roman" w:hAnsi="Times New Roman" w:cs="Times New Roman"/>
      <w:kern w:val="0"/>
      <w:sz w:val="20"/>
      <w:lang w:val="en-US" w:eastAsia="zh-CN" w:bidi="ar-SA"/>
      <w14:ligatures w14:val="none"/>
    </w:rPr>
  </w:style>
  <w:style w:type="paragraph" w:styleId="Footer">
    <w:name w:val="footer"/>
    <w:basedOn w:val="Normal"/>
    <w:link w:val="FooterChar"/>
    <w:uiPriority w:val="99"/>
    <w:unhideWhenUsed/>
    <w:rsid w:val="004E3E3D"/>
    <w:pPr>
      <w:tabs>
        <w:tab w:val="center" w:pos="4513"/>
        <w:tab w:val="right" w:pos="9026"/>
      </w:tabs>
    </w:pPr>
  </w:style>
  <w:style w:type="character" w:customStyle="1" w:styleId="FooterChar">
    <w:name w:val="Footer Char"/>
    <w:basedOn w:val="DefaultParagraphFont"/>
    <w:link w:val="Footer"/>
    <w:uiPriority w:val="99"/>
    <w:rsid w:val="004E3E3D"/>
    <w:rPr>
      <w:rFonts w:ascii="Times New Roman" w:eastAsia="Times New Roman" w:hAnsi="Times New Roman" w:cs="Times New Roman"/>
      <w:kern w:val="0"/>
      <w:sz w:val="20"/>
      <w:lang w:val="en-US"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Sharma</dc:creator>
  <cp:keywords/>
  <dc:description/>
  <cp:lastModifiedBy>Pankaj Sharma</cp:lastModifiedBy>
  <cp:revision>2</cp:revision>
  <dcterms:created xsi:type="dcterms:W3CDTF">2023-09-11T09:09:00Z</dcterms:created>
  <dcterms:modified xsi:type="dcterms:W3CDTF">2023-09-11T09:09:00Z</dcterms:modified>
</cp:coreProperties>
</file>